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57E0A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57E0A" w:rsidRDefault="00657E0A" w:rsidP="008C3CA8">
            <w:pPr>
              <w:rPr>
                <w:sz w:val="16"/>
                <w:szCs w:val="16"/>
                <w:lang w:val="sr-Cyrl-CS"/>
              </w:rPr>
            </w:pPr>
          </w:p>
          <w:p w:rsidR="00657E0A" w:rsidRPr="006953D8" w:rsidRDefault="00657E0A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57E0A" w:rsidRPr="004D5594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57E0A" w:rsidRPr="00C554A6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57E0A" w:rsidRPr="00677DE0" w:rsidTr="008C3CA8">
        <w:tc>
          <w:tcPr>
            <w:tcW w:w="1437" w:type="dxa"/>
          </w:tcPr>
          <w:p w:rsidR="00657E0A" w:rsidRPr="00C554A6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57E0A" w:rsidRPr="00D3340F" w:rsidRDefault="000D000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40</w:t>
            </w:r>
            <w:r w:rsidR="00657E0A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57E0A" w:rsidRPr="00E63E40" w:rsidRDefault="00657E0A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172A62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172A62">
              <w:rPr>
                <w:b/>
                <w:i/>
                <w:sz w:val="28"/>
                <w:szCs w:val="28"/>
                <w:lang w:val="sr-Cyrl-CS"/>
              </w:rPr>
              <w:t xml:space="preserve">Шала </w:t>
            </w:r>
            <w:r w:rsidRPr="00172A62">
              <w:rPr>
                <w:b/>
                <w:sz w:val="28"/>
                <w:szCs w:val="28"/>
                <w:lang w:val="sr-Cyrl-CS"/>
              </w:rPr>
              <w:t>Антона Павловича Чехова</w:t>
            </w:r>
          </w:p>
          <w:p w:rsidR="00657E0A" w:rsidRPr="00817475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657E0A" w:rsidRPr="00677DE0" w:rsidTr="008C3CA8">
        <w:trPr>
          <w:trHeight w:val="228"/>
        </w:trPr>
        <w:tc>
          <w:tcPr>
            <w:tcW w:w="8856" w:type="dxa"/>
            <w:gridSpan w:val="4"/>
          </w:tcPr>
          <w:p w:rsidR="00657E0A" w:rsidRPr="00863F97" w:rsidRDefault="00657E0A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172A62">
              <w:rPr>
                <w:sz w:val="28"/>
                <w:szCs w:val="28"/>
                <w:lang w:val="sr-Cyrl-CS"/>
              </w:rPr>
              <w:t>Анализа текста, пој</w:t>
            </w:r>
            <w:r>
              <w:rPr>
                <w:sz w:val="28"/>
                <w:szCs w:val="28"/>
                <w:lang w:val="sr-Cyrl-CS"/>
              </w:rPr>
              <w:t>ам и одлике приповетке, портрет; истицање</w:t>
            </w:r>
            <w:r w:rsidRPr="00172A62">
              <w:rPr>
                <w:sz w:val="28"/>
                <w:szCs w:val="28"/>
                <w:lang w:val="sr-Cyrl-CS"/>
              </w:rPr>
              <w:t xml:space="preserve"> љубав</w:t>
            </w:r>
            <w:r>
              <w:rPr>
                <w:sz w:val="28"/>
                <w:szCs w:val="28"/>
                <w:lang w:val="sr-Cyrl-CS"/>
              </w:rPr>
              <w:t>и</w:t>
            </w:r>
            <w:r w:rsidRPr="00172A62">
              <w:rPr>
                <w:sz w:val="28"/>
                <w:szCs w:val="28"/>
                <w:lang w:val="sr-Cyrl-CS"/>
              </w:rPr>
              <w:t xml:space="preserve"> као најснажније</w:t>
            </w:r>
            <w:r>
              <w:rPr>
                <w:sz w:val="28"/>
                <w:szCs w:val="28"/>
                <w:lang w:val="sr-Cyrl-CS"/>
              </w:rPr>
              <w:t>г</w:t>
            </w:r>
            <w:r w:rsidRPr="00172A62">
              <w:rPr>
                <w:sz w:val="28"/>
                <w:szCs w:val="28"/>
                <w:lang w:val="sr-Cyrl-CS"/>
              </w:rPr>
              <w:t xml:space="preserve"> људско</w:t>
            </w:r>
            <w:r>
              <w:rPr>
                <w:sz w:val="28"/>
                <w:szCs w:val="28"/>
                <w:lang w:val="sr-Cyrl-CS"/>
              </w:rPr>
              <w:t>г</w:t>
            </w:r>
            <w:r w:rsidRPr="00172A62">
              <w:rPr>
                <w:sz w:val="28"/>
                <w:szCs w:val="28"/>
                <w:lang w:val="sr-Cyrl-CS"/>
              </w:rPr>
              <w:t xml:space="preserve"> осећа</w:t>
            </w:r>
            <w:r>
              <w:rPr>
                <w:sz w:val="28"/>
                <w:szCs w:val="28"/>
                <w:lang w:val="sr-Cyrl-CS"/>
              </w:rPr>
              <w:t>ња, оспособљавање ученика за свестрано тумачење књижевног дела.</w:t>
            </w:r>
          </w:p>
        </w:tc>
      </w:tr>
      <w:tr w:rsidR="00657E0A" w:rsidRPr="00677DE0" w:rsidTr="008C3CA8">
        <w:trPr>
          <w:trHeight w:val="227"/>
        </w:trPr>
        <w:tc>
          <w:tcPr>
            <w:tcW w:w="8856" w:type="dxa"/>
            <w:gridSpan w:val="4"/>
          </w:tcPr>
          <w:p w:rsidR="00657E0A" w:rsidRPr="00B13A55" w:rsidRDefault="00657E0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657E0A" w:rsidRPr="00677DE0" w:rsidTr="008C3CA8">
        <w:trPr>
          <w:trHeight w:val="227"/>
        </w:trPr>
        <w:tc>
          <w:tcPr>
            <w:tcW w:w="8856" w:type="dxa"/>
            <w:gridSpan w:val="4"/>
          </w:tcPr>
          <w:p w:rsidR="00657E0A" w:rsidRPr="009747B1" w:rsidRDefault="00657E0A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657E0A" w:rsidRPr="00677DE0" w:rsidTr="008C3CA8">
        <w:trPr>
          <w:trHeight w:val="227"/>
        </w:trPr>
        <w:tc>
          <w:tcPr>
            <w:tcW w:w="8856" w:type="dxa"/>
            <w:gridSpan w:val="4"/>
          </w:tcPr>
          <w:p w:rsidR="00657E0A" w:rsidRPr="00A450D0" w:rsidRDefault="00657E0A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</w:t>
            </w:r>
            <w:bookmarkStart w:id="0" w:name="_GoBack"/>
            <w:bookmarkEnd w:id="0"/>
            <w:r w:rsidRPr="00C554A6">
              <w:rPr>
                <w:sz w:val="28"/>
                <w:szCs w:val="28"/>
                <w:lang w:val="sr-Cyrl-CS"/>
              </w:rPr>
              <w:t>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657E0A" w:rsidRPr="009E06EE" w:rsidTr="008C3CA8">
        <w:trPr>
          <w:trHeight w:val="227"/>
        </w:trPr>
        <w:tc>
          <w:tcPr>
            <w:tcW w:w="8856" w:type="dxa"/>
            <w:gridSpan w:val="4"/>
          </w:tcPr>
          <w:p w:rsidR="00657E0A" w:rsidRPr="00691BEA" w:rsidRDefault="00657E0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F25682">
              <w:rPr>
                <w:sz w:val="28"/>
                <w:szCs w:val="28"/>
                <w:lang w:val="sr-Cyrl-CS"/>
              </w:rPr>
              <w:t>Читанка, стр. 37</w:t>
            </w:r>
            <w:r w:rsidR="00E16CFF">
              <w:rPr>
                <w:sz w:val="28"/>
                <w:szCs w:val="28"/>
                <w:lang w:val="sr-Cyrl-CS"/>
              </w:rPr>
              <w:t xml:space="preserve"> – </w:t>
            </w:r>
            <w:r w:rsidR="00F25682">
              <w:rPr>
                <w:sz w:val="28"/>
                <w:szCs w:val="28"/>
                <w:lang w:val="sr-Cyrl-CS"/>
              </w:rPr>
              <w:t>41</w:t>
            </w:r>
            <w:r w:rsidR="00E16CF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AC020F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AC020F" w:rsidRDefault="00AC020F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 xml:space="preserve">еници </w:t>
            </w:r>
            <w:r w:rsidR="00B83F12">
              <w:rPr>
                <w:iCs/>
                <w:sz w:val="28"/>
                <w:szCs w:val="28"/>
                <w:lang w:val="sr-Cyrl-CS"/>
              </w:rPr>
              <w:t xml:space="preserve">разумеју појам и одлике приповетке, умеју да је анализирају, </w:t>
            </w:r>
            <w:r w:rsidR="008946D5">
              <w:rPr>
                <w:iCs/>
                <w:sz w:val="28"/>
                <w:szCs w:val="28"/>
                <w:lang w:val="sr-Cyrl-CS"/>
              </w:rPr>
              <w:t>знају шта је портрет, а шта пејзаж. СЈ.1.4.3. СЈ.1.4.5. СЈ.1.4.7. СЈ.2.4.6. СЈ.2.4.7. СЈ.3.4.6.</w:t>
            </w:r>
          </w:p>
        </w:tc>
      </w:tr>
    </w:tbl>
    <w:p w:rsidR="00657E0A" w:rsidRPr="009E06EE" w:rsidRDefault="00657E0A" w:rsidP="00657E0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57E0A" w:rsidRPr="009E06EE" w:rsidTr="008C3CA8">
        <w:trPr>
          <w:trHeight w:hRule="exact" w:val="284"/>
        </w:trPr>
        <w:tc>
          <w:tcPr>
            <w:tcW w:w="8856" w:type="dxa"/>
          </w:tcPr>
          <w:p w:rsidR="00657E0A" w:rsidRPr="00C554A6" w:rsidRDefault="00657E0A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57E0A" w:rsidRPr="00677DE0" w:rsidTr="008C3CA8">
        <w:tc>
          <w:tcPr>
            <w:tcW w:w="8856" w:type="dxa"/>
          </w:tcPr>
          <w:p w:rsidR="00657E0A" w:rsidRPr="00C554A6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F25682" w:rsidRDefault="00F25682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F25682" w:rsidRDefault="00F25682" w:rsidP="00F256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7E0A" w:rsidRPr="00172A62">
              <w:rPr>
                <w:sz w:val="28"/>
                <w:szCs w:val="28"/>
                <w:lang w:val="sr-Cyrl-CS"/>
              </w:rPr>
              <w:t>Како се осећате када некога волите? На који начин то показујете?</w:t>
            </w:r>
          </w:p>
          <w:p w:rsidR="00657E0A" w:rsidRPr="00172A62" w:rsidRDefault="00F25682" w:rsidP="00F256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7E0A" w:rsidRPr="00172A62">
              <w:rPr>
                <w:sz w:val="28"/>
                <w:szCs w:val="28"/>
                <w:lang w:val="sr-Cyrl-CS"/>
              </w:rPr>
              <w:t>Како се осећате онда када знате да вас неко воли? Како бисте волели да вам та особа то покаже?</w:t>
            </w:r>
          </w:p>
          <w:p w:rsidR="00657E0A" w:rsidRPr="00C73517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57E0A" w:rsidRPr="00677DE0" w:rsidTr="008C3CA8">
        <w:tc>
          <w:tcPr>
            <w:tcW w:w="8856" w:type="dxa"/>
          </w:tcPr>
          <w:p w:rsidR="00657E0A" w:rsidRPr="00187A2A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F25682" w:rsidRDefault="00657E0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F25682" w:rsidRDefault="00F25682" w:rsidP="00F256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7E0A" w:rsidRPr="00172A62">
              <w:rPr>
                <w:sz w:val="28"/>
                <w:szCs w:val="28"/>
                <w:lang w:val="sr-Cyrl-CS"/>
              </w:rPr>
              <w:t xml:space="preserve">Наставник чита приповетку </w:t>
            </w:r>
            <w:r w:rsidR="00657E0A" w:rsidRPr="00127E74">
              <w:rPr>
                <w:b/>
                <w:i/>
                <w:sz w:val="28"/>
                <w:szCs w:val="28"/>
                <w:lang w:val="sr-Cyrl-CS"/>
              </w:rPr>
              <w:t>Шала</w:t>
            </w:r>
            <w:r w:rsidR="00657E0A" w:rsidRPr="00172A62">
              <w:rPr>
                <w:sz w:val="28"/>
                <w:szCs w:val="28"/>
                <w:lang w:val="sr-Cyrl-CS"/>
              </w:rPr>
              <w:t>, а затим проверава како су ученици разумели текст:</w:t>
            </w:r>
          </w:p>
          <w:p w:rsidR="00657E0A" w:rsidRPr="00172A62" w:rsidRDefault="00F25682" w:rsidP="00F256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7E0A" w:rsidRPr="00172A62">
              <w:rPr>
                <w:sz w:val="28"/>
                <w:szCs w:val="28"/>
                <w:lang w:val="sr-Cyrl-CS"/>
              </w:rPr>
              <w:t>Зашто се Нађенка плашила санкања?</w:t>
            </w:r>
          </w:p>
          <w:p w:rsidR="00657E0A" w:rsidRPr="00172A62" w:rsidRDefault="00F25682" w:rsidP="00F256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7E0A" w:rsidRPr="00172A62">
              <w:rPr>
                <w:sz w:val="28"/>
                <w:szCs w:val="28"/>
                <w:lang w:val="sr-Cyrl-CS"/>
              </w:rPr>
              <w:t>Како је показивала свој страх?</w:t>
            </w:r>
          </w:p>
          <w:p w:rsidR="00657E0A" w:rsidRPr="00172A62" w:rsidRDefault="00F25682" w:rsidP="00F256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7E0A" w:rsidRPr="00172A62">
              <w:rPr>
                <w:sz w:val="28"/>
                <w:szCs w:val="28"/>
                <w:lang w:val="sr-Cyrl-CS"/>
              </w:rPr>
              <w:t>Зашто је Нађенка пристала да се и даље санка?</w:t>
            </w:r>
          </w:p>
          <w:p w:rsidR="00657E0A" w:rsidRDefault="00F25682" w:rsidP="00F25682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7E0A" w:rsidRPr="00172A62">
              <w:rPr>
                <w:sz w:val="28"/>
                <w:szCs w:val="28"/>
                <w:lang w:val="sr-Cyrl-CS"/>
              </w:rPr>
              <w:t>До краја часа следи самостално читање текста и припрема за разг</w:t>
            </w:r>
            <w:r>
              <w:rPr>
                <w:sz w:val="28"/>
                <w:szCs w:val="28"/>
                <w:lang w:val="sr-Cyrl-CS"/>
              </w:rPr>
              <w:t>овор према задацима на страни 41</w:t>
            </w:r>
            <w:r w:rsidR="00657E0A">
              <w:rPr>
                <w:sz w:val="28"/>
                <w:szCs w:val="28"/>
                <w:lang w:val="sr-Cyrl-CS"/>
              </w:rPr>
              <w:t xml:space="preserve"> у</w:t>
            </w:r>
            <w:r w:rsidR="00657E0A" w:rsidRPr="00172A62">
              <w:rPr>
                <w:sz w:val="28"/>
                <w:szCs w:val="28"/>
                <w:lang w:val="sr-Cyrl-CS"/>
              </w:rPr>
              <w:t xml:space="preserve"> </w:t>
            </w:r>
            <w:r w:rsidR="00657E0A" w:rsidRPr="00127E74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657E0A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657E0A">
              <w:rPr>
                <w:b/>
                <w:sz w:val="28"/>
                <w:szCs w:val="28"/>
                <w:lang w:val="sr-Cyrl-CS"/>
              </w:rPr>
              <w:t>:</w:t>
            </w:r>
          </w:p>
          <w:p w:rsidR="00657E0A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Зашто је приповедач изговарао речи: </w:t>
            </w:r>
            <w:r w:rsidRPr="00350546">
              <w:rPr>
                <w:b/>
                <w:i/>
                <w:sz w:val="28"/>
                <w:szCs w:val="28"/>
                <w:lang w:val="sr-Cyrl-CS"/>
              </w:rPr>
              <w:t>Ја вас волим, Нађенка</w:t>
            </w:r>
            <w:r>
              <w:rPr>
                <w:sz w:val="28"/>
                <w:szCs w:val="28"/>
                <w:lang w:val="sr-Cyrl-CS"/>
              </w:rPr>
              <w:t>?</w:t>
            </w:r>
          </w:p>
          <w:p w:rsidR="00657E0A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се Нађенка осећала када би чула те речи?</w:t>
            </w:r>
          </w:p>
          <w:p w:rsidR="00657E0A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 се ви осећали на њеном месту?</w:t>
            </w:r>
          </w:p>
          <w:p w:rsidR="00657E0A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она жели да буде сигурна да је добро чула те речи?</w:t>
            </w:r>
          </w:p>
          <w:p w:rsidR="00657E0A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догађај из приче значио Нађенки?</w:t>
            </w:r>
          </w:p>
          <w:p w:rsidR="00657E0A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исти догађај значио приповедачу?...</w:t>
            </w:r>
          </w:p>
          <w:p w:rsidR="00657E0A" w:rsidRPr="00AA7744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Објаснити ученицима појмове пејзажа, портрета и приповетке.</w:t>
            </w:r>
          </w:p>
          <w:p w:rsidR="00657E0A" w:rsidRPr="0051620B" w:rsidRDefault="00657E0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57E0A" w:rsidRPr="00677DE0" w:rsidTr="008C3CA8">
        <w:tc>
          <w:tcPr>
            <w:tcW w:w="8856" w:type="dxa"/>
          </w:tcPr>
          <w:p w:rsidR="00657E0A" w:rsidRPr="00C554A6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F25682" w:rsidRDefault="00F25682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8946D5" w:rsidRPr="00D04389" w:rsidRDefault="00F25682" w:rsidP="00D04389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7E0A" w:rsidRPr="00172A62">
              <w:rPr>
                <w:sz w:val="28"/>
                <w:szCs w:val="28"/>
                <w:lang w:val="sr-Cyrl-CS"/>
              </w:rPr>
              <w:t>Наставник објашњава ученицима шта је портрет</w:t>
            </w:r>
            <w:r w:rsidR="00D04389">
              <w:rPr>
                <w:sz w:val="28"/>
                <w:szCs w:val="28"/>
              </w:rPr>
              <w:t>, а шта пејзаж</w:t>
            </w:r>
            <w:r w:rsidR="00657E0A" w:rsidRPr="00172A62">
              <w:rPr>
                <w:sz w:val="28"/>
                <w:szCs w:val="28"/>
                <w:lang w:val="sr-Cyrl-CS"/>
              </w:rPr>
              <w:t xml:space="preserve"> у књижевном делу и указује на одлике приповетке на примеру овог текста</w:t>
            </w:r>
            <w:r w:rsidR="00D04389">
              <w:rPr>
                <w:lang w:val="sr-Cyrl-CS"/>
              </w:rPr>
              <w:t>.</w:t>
            </w:r>
          </w:p>
        </w:tc>
      </w:tr>
      <w:tr w:rsidR="00657E0A" w:rsidRPr="00677DE0" w:rsidTr="008C3CA8">
        <w:tc>
          <w:tcPr>
            <w:tcW w:w="8856" w:type="dxa"/>
          </w:tcPr>
          <w:p w:rsidR="00657E0A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57E0A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7E0A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7E0A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F25682" w:rsidRDefault="00F256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946D5" w:rsidRPr="008946D5" w:rsidRDefault="008946D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7E0A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7E0A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7E0A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57E0A" w:rsidRPr="00C554A6" w:rsidRDefault="00657E0A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7E0A"/>
    <w:rsid w:val="000D0000"/>
    <w:rsid w:val="0025080A"/>
    <w:rsid w:val="00257861"/>
    <w:rsid w:val="00301CD1"/>
    <w:rsid w:val="00657E0A"/>
    <w:rsid w:val="00854F31"/>
    <w:rsid w:val="00871DEB"/>
    <w:rsid w:val="008946D5"/>
    <w:rsid w:val="00AC020F"/>
    <w:rsid w:val="00B83F12"/>
    <w:rsid w:val="00D04389"/>
    <w:rsid w:val="00DA7F84"/>
    <w:rsid w:val="00DE37BB"/>
    <w:rsid w:val="00E16CFF"/>
    <w:rsid w:val="00F2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BC958E-36F6-4DD9-BB5E-69F3A092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E0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5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2013-08-24T20:30:00Z</dcterms:created>
  <dcterms:modified xsi:type="dcterms:W3CDTF">2015-02-03T09:30:00Z</dcterms:modified>
</cp:coreProperties>
</file>